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05D38" w14:textId="1EC9FF2A" w:rsidR="00617FA8" w:rsidRPr="00300A0B" w:rsidRDefault="00A30CF9" w:rsidP="00300A0B">
      <w:pPr>
        <w:ind w:left="360" w:hanging="360"/>
        <w:jc w:val="center"/>
        <w:rPr>
          <w:b/>
          <w:bCs/>
        </w:rPr>
      </w:pPr>
      <w:r w:rsidRPr="00300A0B">
        <w:rPr>
          <w:b/>
          <w:bCs/>
        </w:rPr>
        <w:t xml:space="preserve">PUBLIC CITIZEN MODEL STATE LAW ON A CONSUMER RIGHT TO KNOW THEY ARE ENGAGING WITH A CHATBOT OR </w:t>
      </w:r>
      <w:r w:rsidR="00300A0B" w:rsidRPr="00300A0B">
        <w:rPr>
          <w:b/>
          <w:bCs/>
        </w:rPr>
        <w:t>HUMAN-SEEMING COMPUTER TECHNOLOGY</w:t>
      </w:r>
    </w:p>
    <w:p w14:paraId="7153D163" w14:textId="77777777" w:rsidR="00617FA8" w:rsidRDefault="00617FA8" w:rsidP="00617FA8">
      <w:pPr>
        <w:pStyle w:val="ListParagraph"/>
        <w:ind w:left="360"/>
      </w:pPr>
    </w:p>
    <w:p w14:paraId="4BCDB1A7" w14:textId="20877646" w:rsidR="002020FF" w:rsidRDefault="002020FF" w:rsidP="004204CE">
      <w:pPr>
        <w:pStyle w:val="ListParagraph"/>
        <w:numPr>
          <w:ilvl w:val="0"/>
          <w:numId w:val="3"/>
        </w:numPr>
        <w:ind w:left="360" w:hanging="360"/>
      </w:pPr>
      <w:r>
        <w:t>I</w:t>
      </w:r>
      <w:r w:rsidRPr="002020FF">
        <w:t xml:space="preserve">t </w:t>
      </w:r>
      <w:r>
        <w:t>is</w:t>
      </w:r>
      <w:r w:rsidRPr="002020FF">
        <w:t xml:space="preserve"> an unfair or deceptive trade practice, whether or not any consumer is in fact misled, deceived, or damaged thereby, </w:t>
      </w:r>
      <w:r>
        <w:t>for any corporation</w:t>
      </w:r>
      <w:r w:rsidR="002E14C6">
        <w:t>, organization</w:t>
      </w:r>
      <w:r>
        <w:t xml:space="preserve"> or person to engage in a commercial transaction </w:t>
      </w:r>
      <w:r w:rsidR="00E92CAA">
        <w:t xml:space="preserve">or trade practice </w:t>
      </w:r>
      <w:r>
        <w:t>with a consumer of any kind in which the consumer is</w:t>
      </w:r>
      <w:r w:rsidR="00143DB6">
        <w:t xml:space="preserve"> communicating or otherwise interacting with a chatbot</w:t>
      </w:r>
      <w:r w:rsidR="00CC05B4">
        <w:t xml:space="preserve">, </w:t>
      </w:r>
      <w:r w:rsidR="00F66F42">
        <w:t xml:space="preserve">artificial intelligence </w:t>
      </w:r>
      <w:r w:rsidR="00CC05B4">
        <w:t>agent</w:t>
      </w:r>
      <w:r w:rsidR="00D65987">
        <w:t xml:space="preserve">, </w:t>
      </w:r>
      <w:r w:rsidR="00143DB6">
        <w:t xml:space="preserve">avatar, </w:t>
      </w:r>
      <w:r w:rsidR="00D65987">
        <w:t xml:space="preserve">or other computer technology </w:t>
      </w:r>
      <w:r w:rsidR="00143DB6">
        <w:t>that</w:t>
      </w:r>
      <w:r w:rsidR="00D029B9">
        <w:t xml:space="preserve"> </w:t>
      </w:r>
      <w:r w:rsidR="00DF77DD">
        <w:t>engages in a textual or aural conversation</w:t>
      </w:r>
      <w:r w:rsidR="00DF77DD">
        <w:t xml:space="preserve"> </w:t>
      </w:r>
      <w:r w:rsidR="00BA4E10">
        <w:t xml:space="preserve">and </w:t>
      </w:r>
      <w:r w:rsidR="00D029B9">
        <w:t xml:space="preserve">may </w:t>
      </w:r>
      <w:r w:rsidR="00DF77DD">
        <w:t>mislead or deceive</w:t>
      </w:r>
      <w:r w:rsidR="009312AA">
        <w:t xml:space="preserve"> a reasonable person</w:t>
      </w:r>
      <w:r w:rsidR="00DF77DD">
        <w:t xml:space="preserve"> to believe they are engaging with an actual human</w:t>
      </w:r>
      <w:r w:rsidR="001F624C">
        <w:t>, and --</w:t>
      </w:r>
    </w:p>
    <w:p w14:paraId="2A8DD28A" w14:textId="77777777" w:rsidR="004204CE" w:rsidRDefault="004204CE" w:rsidP="004204CE">
      <w:pPr>
        <w:pStyle w:val="ListParagraph"/>
        <w:ind w:left="360"/>
      </w:pPr>
    </w:p>
    <w:p w14:paraId="6EE353E4" w14:textId="2B07264E" w:rsidR="002020FF" w:rsidRDefault="00143DB6" w:rsidP="001D0761">
      <w:pPr>
        <w:pStyle w:val="ListParagraph"/>
        <w:ind w:left="1080"/>
      </w:pPr>
      <w:r>
        <w:t xml:space="preserve">(a) </w:t>
      </w:r>
      <w:r w:rsidR="002020FF">
        <w:t>The consumer is not notified in a clear and conspicuous fashion that they are communicating with a computer, not a human being; or</w:t>
      </w:r>
    </w:p>
    <w:p w14:paraId="38076F00" w14:textId="64B50D6C" w:rsidR="002020FF" w:rsidRDefault="00143DB6" w:rsidP="001D0761">
      <w:pPr>
        <w:pStyle w:val="ListParagraph"/>
        <w:ind w:left="1080"/>
      </w:pPr>
      <w:r>
        <w:t xml:space="preserve">(b) </w:t>
      </w:r>
      <w:r w:rsidR="002020FF">
        <w:t>The consumer may otherwise reasonably believe they are engaging with a human.</w:t>
      </w:r>
    </w:p>
    <w:p w14:paraId="38612BC3" w14:textId="77777777" w:rsidR="004204CE" w:rsidRDefault="004204CE" w:rsidP="004204CE">
      <w:pPr>
        <w:pStyle w:val="ListParagraph"/>
        <w:ind w:left="1080"/>
      </w:pPr>
    </w:p>
    <w:p w14:paraId="6AEF344E" w14:textId="6572BDCE" w:rsidR="00277F2F" w:rsidRDefault="007071FD" w:rsidP="008C2D99">
      <w:pPr>
        <w:pStyle w:val="ListParagraph"/>
        <w:numPr>
          <w:ilvl w:val="0"/>
          <w:numId w:val="3"/>
        </w:numPr>
        <w:ind w:left="360" w:hanging="270"/>
      </w:pPr>
      <w:r>
        <w:t xml:space="preserve">Any </w:t>
      </w:r>
      <w:r w:rsidR="000B5B6F">
        <w:t xml:space="preserve">consumer </w:t>
      </w:r>
      <w:r w:rsidR="00051D33">
        <w:t xml:space="preserve">subjected to a commercial transaction </w:t>
      </w:r>
      <w:r w:rsidR="00E92CAA">
        <w:t xml:space="preserve">or trade practice </w:t>
      </w:r>
      <w:r w:rsidR="00051D33">
        <w:t>that does not comply with (1) may initiate a private right of action</w:t>
      </w:r>
      <w:r w:rsidR="00277F2F">
        <w:t>.</w:t>
      </w:r>
    </w:p>
    <w:p w14:paraId="75E3A11B" w14:textId="77777777" w:rsidR="00277F2F" w:rsidRDefault="00277F2F" w:rsidP="00277F2F">
      <w:pPr>
        <w:pStyle w:val="ListParagraph"/>
        <w:ind w:left="360"/>
      </w:pPr>
    </w:p>
    <w:p w14:paraId="0F15D919" w14:textId="7A31515E" w:rsidR="008C2D99" w:rsidRDefault="00277F2F" w:rsidP="008C2D99">
      <w:pPr>
        <w:pStyle w:val="ListParagraph"/>
        <w:numPr>
          <w:ilvl w:val="0"/>
          <w:numId w:val="3"/>
        </w:numPr>
        <w:ind w:left="360" w:hanging="270"/>
      </w:pPr>
      <w:r>
        <w:t xml:space="preserve">Any </w:t>
      </w:r>
      <w:r w:rsidR="007071FD">
        <w:t xml:space="preserve">corporation, organization or person </w:t>
      </w:r>
      <w:r w:rsidR="00160286" w:rsidRPr="00160286">
        <w:t xml:space="preserve">who fails to comply with </w:t>
      </w:r>
      <w:r w:rsidR="000C7F48">
        <w:t>(</w:t>
      </w:r>
      <w:r w:rsidR="00207963">
        <w:t>I</w:t>
      </w:r>
      <w:r w:rsidR="000C7F48">
        <w:t>)</w:t>
      </w:r>
      <w:r w:rsidR="00160286" w:rsidRPr="00160286">
        <w:t xml:space="preserve"> with respect to any </w:t>
      </w:r>
      <w:r w:rsidR="00207963">
        <w:t>consumer</w:t>
      </w:r>
      <w:r w:rsidR="00160286" w:rsidRPr="00160286">
        <w:t xml:space="preserve"> is liable </w:t>
      </w:r>
      <w:r w:rsidR="008C2D99">
        <w:t>–</w:t>
      </w:r>
    </w:p>
    <w:p w14:paraId="06BFC016" w14:textId="77777777" w:rsidR="008C2D99" w:rsidRDefault="008C2D99" w:rsidP="008C2D99">
      <w:pPr>
        <w:pStyle w:val="ListParagraph"/>
        <w:ind w:left="360"/>
      </w:pPr>
    </w:p>
    <w:p w14:paraId="5D43C78E" w14:textId="55E3E5B4" w:rsidR="00160286" w:rsidRPr="00160286" w:rsidRDefault="008C2D99" w:rsidP="008C2D99">
      <w:pPr>
        <w:pStyle w:val="ListParagraph"/>
        <w:ind w:left="360"/>
      </w:pPr>
      <w:r>
        <w:t xml:space="preserve">(a) </w:t>
      </w:r>
      <w:r w:rsidR="00160286" w:rsidRPr="00160286">
        <w:t xml:space="preserve">to such </w:t>
      </w:r>
      <w:r>
        <w:t>consumer</w:t>
      </w:r>
      <w:r w:rsidR="00160286" w:rsidRPr="00160286">
        <w:t xml:space="preserve"> in an amount equal to the sum of any actual damage sustained by such person as a result of such failure</w:t>
      </w:r>
      <w:r w:rsidR="00015BF9">
        <w:t>, as well as</w:t>
      </w:r>
      <w:r w:rsidR="007E165C">
        <w:t xml:space="preserve"> </w:t>
      </w:r>
      <w:r w:rsidR="00015BF9">
        <w:t xml:space="preserve">statutory </w:t>
      </w:r>
      <w:r w:rsidR="00160286" w:rsidRPr="00160286">
        <w:t>damages not exceeding $1,000; or</w:t>
      </w:r>
    </w:p>
    <w:p w14:paraId="3880F527" w14:textId="5F4C2E3C" w:rsidR="004204CE" w:rsidRDefault="00160286" w:rsidP="00774EB1">
      <w:pPr>
        <w:ind w:left="360"/>
      </w:pPr>
      <w:r w:rsidRPr="00160286">
        <w:t>(</w:t>
      </w:r>
      <w:r w:rsidR="007E165C">
        <w:t>b</w:t>
      </w:r>
      <w:r w:rsidRPr="00160286">
        <w:t>) in the case of a class action,</w:t>
      </w:r>
      <w:r w:rsidR="0096531C">
        <w:t xml:space="preserve"> for</w:t>
      </w:r>
      <w:r w:rsidRPr="00160286">
        <w:t xml:space="preserve"> such amount as the court may allow for </w:t>
      </w:r>
      <w:r w:rsidR="00015BF9">
        <w:t xml:space="preserve">the </w:t>
      </w:r>
      <w:r w:rsidRPr="00160286">
        <w:t xml:space="preserve">class, not to exceed </w:t>
      </w:r>
      <w:r w:rsidR="00774EB1">
        <w:t>$10 million.</w:t>
      </w:r>
    </w:p>
    <w:p w14:paraId="3F0624AF" w14:textId="711BDB82" w:rsidR="00277F2F" w:rsidRDefault="00277F2F" w:rsidP="00926A3A">
      <w:pPr>
        <w:ind w:left="360" w:hanging="360"/>
      </w:pPr>
      <w:r>
        <w:t xml:space="preserve">IV. </w:t>
      </w:r>
      <w:r w:rsidR="00926A3A">
        <w:tab/>
      </w:r>
      <w:r>
        <w:t xml:space="preserve">The attorney general </w:t>
      </w:r>
      <w:r w:rsidR="003E16B4">
        <w:t xml:space="preserve">may seek injunctive relief against </w:t>
      </w:r>
      <w:r w:rsidR="00926A3A">
        <w:t xml:space="preserve">any corporation, organization or person </w:t>
      </w:r>
      <w:r w:rsidR="00926A3A" w:rsidRPr="00160286">
        <w:t xml:space="preserve">who fails to comply with </w:t>
      </w:r>
      <w:r w:rsidR="00926A3A">
        <w:t>(I)</w:t>
      </w:r>
      <w:r w:rsidR="00926A3A" w:rsidRPr="00160286">
        <w:t xml:space="preserve"> with respect to any </w:t>
      </w:r>
      <w:r w:rsidR="00926A3A">
        <w:t>consumer</w:t>
      </w:r>
      <w:r w:rsidR="0012787A">
        <w:t xml:space="preserve">; and any corporation, organization or person found in a court of law </w:t>
      </w:r>
      <w:r w:rsidR="00141DD0">
        <w:t>to be out of compliance with (</w:t>
      </w:r>
      <w:r w:rsidR="00510ABF">
        <w:t>I</w:t>
      </w:r>
      <w:r w:rsidR="00141DD0">
        <w:t>) shall be liable for a civil penalty not to exceed $5 million.</w:t>
      </w:r>
    </w:p>
    <w:p w14:paraId="4DA9FD36" w14:textId="77777777" w:rsidR="00581CEB" w:rsidRDefault="00581CEB" w:rsidP="00581CEB"/>
    <w:p w14:paraId="28208770" w14:textId="77777777" w:rsidR="00581CEB" w:rsidRDefault="00581CEB" w:rsidP="00581CEB"/>
    <w:sectPr w:rsidR="00581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211C5"/>
    <w:multiLevelType w:val="hybridMultilevel"/>
    <w:tmpl w:val="0BAE508C"/>
    <w:lvl w:ilvl="0" w:tplc="A1805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D7628"/>
    <w:multiLevelType w:val="hybridMultilevel"/>
    <w:tmpl w:val="F6C8F5C6"/>
    <w:lvl w:ilvl="0" w:tplc="7C367F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C5392E"/>
    <w:multiLevelType w:val="hybridMultilevel"/>
    <w:tmpl w:val="21565D10"/>
    <w:lvl w:ilvl="0" w:tplc="EC669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970426">
    <w:abstractNumId w:val="2"/>
  </w:num>
  <w:num w:numId="2" w16cid:durableId="1403677651">
    <w:abstractNumId w:val="1"/>
  </w:num>
  <w:num w:numId="3" w16cid:durableId="80342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FF"/>
    <w:rsid w:val="0000016B"/>
    <w:rsid w:val="00015BF9"/>
    <w:rsid w:val="00051D33"/>
    <w:rsid w:val="000B5B6F"/>
    <w:rsid w:val="000C7F48"/>
    <w:rsid w:val="001119EA"/>
    <w:rsid w:val="0012787A"/>
    <w:rsid w:val="00141DD0"/>
    <w:rsid w:val="00143DB6"/>
    <w:rsid w:val="00160286"/>
    <w:rsid w:val="001D0761"/>
    <w:rsid w:val="001F5FC3"/>
    <w:rsid w:val="001F624C"/>
    <w:rsid w:val="002020FF"/>
    <w:rsid w:val="00207963"/>
    <w:rsid w:val="00277F2F"/>
    <w:rsid w:val="002E14C6"/>
    <w:rsid w:val="00300A0B"/>
    <w:rsid w:val="003D69CA"/>
    <w:rsid w:val="003E16B4"/>
    <w:rsid w:val="004204CE"/>
    <w:rsid w:val="004314DA"/>
    <w:rsid w:val="004B4330"/>
    <w:rsid w:val="00510ABF"/>
    <w:rsid w:val="00565CB4"/>
    <w:rsid w:val="00581CEB"/>
    <w:rsid w:val="005957D8"/>
    <w:rsid w:val="006079E9"/>
    <w:rsid w:val="00617FA8"/>
    <w:rsid w:val="006328DB"/>
    <w:rsid w:val="007071FD"/>
    <w:rsid w:val="0072097E"/>
    <w:rsid w:val="00774EB1"/>
    <w:rsid w:val="00792CEF"/>
    <w:rsid w:val="007A212C"/>
    <w:rsid w:val="007E165C"/>
    <w:rsid w:val="008745E4"/>
    <w:rsid w:val="008C2D99"/>
    <w:rsid w:val="008E28CC"/>
    <w:rsid w:val="00926A3A"/>
    <w:rsid w:val="009312AA"/>
    <w:rsid w:val="0096531C"/>
    <w:rsid w:val="0099610C"/>
    <w:rsid w:val="009E4DD2"/>
    <w:rsid w:val="00A30CF9"/>
    <w:rsid w:val="00AD7F46"/>
    <w:rsid w:val="00BA4E10"/>
    <w:rsid w:val="00BD1B76"/>
    <w:rsid w:val="00C02652"/>
    <w:rsid w:val="00CC05B4"/>
    <w:rsid w:val="00CF75A7"/>
    <w:rsid w:val="00D029B9"/>
    <w:rsid w:val="00D65987"/>
    <w:rsid w:val="00D6616A"/>
    <w:rsid w:val="00DF77DD"/>
    <w:rsid w:val="00E92CAA"/>
    <w:rsid w:val="00EA3D7E"/>
    <w:rsid w:val="00F66F42"/>
    <w:rsid w:val="00F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D0AB5"/>
  <w15:chartTrackingRefBased/>
  <w15:docId w15:val="{CDA8F6BE-A790-468C-9E64-8313D954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0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0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0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0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0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0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0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0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0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0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0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0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0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0FF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15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B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B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B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5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5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Weissman</dc:creator>
  <cp:keywords/>
  <dc:description/>
  <cp:lastModifiedBy>Robert Weissman</cp:lastModifiedBy>
  <cp:revision>30</cp:revision>
  <dcterms:created xsi:type="dcterms:W3CDTF">2024-11-01T16:17:00Z</dcterms:created>
  <dcterms:modified xsi:type="dcterms:W3CDTF">2024-11-15T22:44:00Z</dcterms:modified>
</cp:coreProperties>
</file>